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598918C0" w14:textId="1A28BD03" w:rsidR="00BB5646" w:rsidRPr="00B45C89" w:rsidRDefault="00BB5646" w:rsidP="005609EB">
      <w:pPr>
        <w:ind w:left="2438"/>
        <w:rPr>
          <w:rFonts w:ascii="Franklin Gothic Medium Cond" w:hAnsi="Franklin Gothic Medium Cond"/>
          <w:b/>
          <w:bCs/>
          <w:color w:val="E32329" w:themeColor="background2"/>
          <w:sz w:val="72"/>
          <w:szCs w:val="72"/>
          <w:lang w:val="en-US"/>
        </w:rPr>
      </w:pPr>
      <w:r w:rsidRPr="00B45C89">
        <w:rPr>
          <w:rFonts w:ascii="Franklin Gothic Medium Cond" w:hAnsi="Franklin Gothic Medium Cond"/>
          <w:b/>
          <w:bCs/>
          <w:color w:val="E32329" w:themeColor="background2"/>
          <w:sz w:val="72"/>
          <w:szCs w:val="72"/>
          <w:lang w:val="en-US"/>
        </w:rPr>
        <w:t>PRESS</w:t>
      </w:r>
      <w:r w:rsidR="001454F1" w:rsidRPr="00B45C89">
        <w:rPr>
          <w:rFonts w:ascii="Franklin Gothic Medium Cond" w:hAnsi="Franklin Gothic Medium Cond"/>
          <w:b/>
          <w:bCs/>
          <w:color w:val="E32329" w:themeColor="background2"/>
          <w:sz w:val="72"/>
          <w:szCs w:val="72"/>
          <w:lang w:val="en-US"/>
        </w:rPr>
        <w:t xml:space="preserve"> RELEAS</w:t>
      </w:r>
      <w:r w:rsidRPr="00B45C89">
        <w:rPr>
          <w:rFonts w:ascii="Franklin Gothic Medium Cond" w:hAnsi="Franklin Gothic Medium Cond"/>
          <w:b/>
          <w:bCs/>
          <w:color w:val="E32329" w:themeColor="background2"/>
          <w:sz w:val="72"/>
          <w:szCs w:val="72"/>
          <w:lang w:val="en-US"/>
        </w:rPr>
        <w:t>E</w:t>
      </w:r>
    </w:p>
    <w:p w14:paraId="7B8754BD" w14:textId="0A87CCD5" w:rsidR="00232A2F" w:rsidRPr="00B45C89" w:rsidRDefault="00F00629" w:rsidP="000C569A">
      <w:pPr>
        <w:spacing w:line="276" w:lineRule="auto"/>
        <w:ind w:left="2438"/>
        <w:rPr>
          <w:rFonts w:ascii="Franklin Gothic Medium Cond" w:hAnsi="Franklin Gothic Medium Cond"/>
          <w:color w:val="E32329" w:themeColor="background2"/>
          <w:sz w:val="20"/>
          <w:szCs w:val="20"/>
          <w:lang w:val="en-US"/>
        </w:rPr>
      </w:pPr>
      <w:r w:rsidRPr="00B45C89">
        <w:rPr>
          <w:rFonts w:ascii="Franklin Gothic Medium Cond" w:hAnsi="Franklin Gothic Medium Cond"/>
          <w:color w:val="E32329" w:themeColor="background2"/>
          <w:sz w:val="20"/>
          <w:szCs w:val="20"/>
          <w:lang w:val="en-US"/>
        </w:rPr>
        <w:t>JU</w:t>
      </w:r>
      <w:r w:rsidR="001454F1" w:rsidRPr="00B45C89">
        <w:rPr>
          <w:rFonts w:ascii="Franklin Gothic Medium Cond" w:hAnsi="Franklin Gothic Medium Cond"/>
          <w:color w:val="E32329" w:themeColor="background2"/>
          <w:sz w:val="20"/>
          <w:szCs w:val="20"/>
          <w:lang w:val="en-US"/>
        </w:rPr>
        <w:t>NE</w:t>
      </w:r>
      <w:r w:rsidR="00C15F2D" w:rsidRPr="00B45C89">
        <w:rPr>
          <w:rFonts w:ascii="Franklin Gothic Medium Cond" w:hAnsi="Franklin Gothic Medium Cond"/>
          <w:color w:val="E32329" w:themeColor="background2"/>
          <w:sz w:val="20"/>
          <w:szCs w:val="20"/>
          <w:lang w:val="en-US"/>
        </w:rPr>
        <w:t xml:space="preserve"> 20</w:t>
      </w:r>
      <w:r w:rsidR="006858A5" w:rsidRPr="00B45C89">
        <w:rPr>
          <w:rFonts w:ascii="Franklin Gothic Medium Cond" w:hAnsi="Franklin Gothic Medium Cond"/>
          <w:color w:val="E32329" w:themeColor="background2"/>
          <w:sz w:val="20"/>
          <w:szCs w:val="20"/>
          <w:lang w:val="en-US"/>
        </w:rPr>
        <w:t>2</w:t>
      </w:r>
      <w:r w:rsidR="002B1E49" w:rsidRPr="00B45C89">
        <w:rPr>
          <w:rFonts w:ascii="Franklin Gothic Medium Cond" w:hAnsi="Franklin Gothic Medium Cond"/>
          <w:color w:val="E32329" w:themeColor="background2"/>
          <w:sz w:val="20"/>
          <w:szCs w:val="20"/>
          <w:lang w:val="en-US"/>
        </w:rPr>
        <w:t>1</w:t>
      </w:r>
    </w:p>
    <w:p w14:paraId="11CAD272" w14:textId="77777777" w:rsidR="00BB5646" w:rsidRPr="00B45C89" w:rsidRDefault="00BB5646" w:rsidP="000C569A">
      <w:pPr>
        <w:spacing w:line="276" w:lineRule="auto"/>
        <w:ind w:left="2438"/>
        <w:rPr>
          <w:rFonts w:ascii="DINCond-Bold" w:hAnsi="DINCond-Bold"/>
          <w:sz w:val="19"/>
          <w:szCs w:val="19"/>
          <w:lang w:val="en-US"/>
        </w:rPr>
      </w:pPr>
    </w:p>
    <w:p w14:paraId="2CF81597" w14:textId="77777777" w:rsidR="00BB5646" w:rsidRPr="00B45C89" w:rsidRDefault="00BB5646" w:rsidP="000C569A">
      <w:pPr>
        <w:spacing w:line="276" w:lineRule="auto"/>
        <w:ind w:left="2438"/>
        <w:rPr>
          <w:rFonts w:ascii="DINCond-Bold" w:hAnsi="DINCond-Bold"/>
          <w:sz w:val="19"/>
          <w:szCs w:val="19"/>
          <w:lang w:val="en-US"/>
        </w:rPr>
      </w:pPr>
    </w:p>
    <w:p w14:paraId="589099F4" w14:textId="77777777" w:rsidR="00CF3BBC" w:rsidRPr="00B45C89" w:rsidRDefault="00CF3BBC" w:rsidP="000C569A">
      <w:pPr>
        <w:spacing w:line="276" w:lineRule="auto"/>
        <w:ind w:left="2438"/>
        <w:rPr>
          <w:rFonts w:ascii="DINCond-Bold" w:hAnsi="DINCond-Bold"/>
          <w:sz w:val="19"/>
          <w:szCs w:val="19"/>
          <w:lang w:val="en-US"/>
        </w:rPr>
      </w:pPr>
    </w:p>
    <w:p w14:paraId="163E4AB8" w14:textId="77777777" w:rsidR="00BB5646" w:rsidRPr="00B45C89" w:rsidRDefault="00BB5646" w:rsidP="000C569A">
      <w:pPr>
        <w:spacing w:line="276" w:lineRule="auto"/>
        <w:ind w:left="2438"/>
        <w:rPr>
          <w:rFonts w:ascii="DINCond-Bold" w:hAnsi="DINCond-Bold"/>
          <w:sz w:val="19"/>
          <w:szCs w:val="19"/>
          <w:lang w:val="en-US"/>
        </w:rPr>
      </w:pPr>
    </w:p>
    <w:p w14:paraId="2B767435" w14:textId="77777777" w:rsidR="00672C4E" w:rsidRPr="00B45C89" w:rsidRDefault="00672C4E" w:rsidP="0083237C">
      <w:pPr>
        <w:spacing w:after="240" w:line="276" w:lineRule="auto"/>
        <w:ind w:left="2410"/>
        <w:rPr>
          <w:rFonts w:ascii="Franklin Gothic Medium Cond" w:hAnsi="Franklin Gothic Medium Cond"/>
          <w:b/>
          <w:caps/>
          <w:sz w:val="22"/>
          <w:szCs w:val="8"/>
          <w:lang w:val="en-US"/>
        </w:rPr>
      </w:pPr>
    </w:p>
    <w:p w14:paraId="21FB05C1" w14:textId="77777777" w:rsidR="00820CBF" w:rsidRPr="00B45C89" w:rsidRDefault="00820CBF" w:rsidP="0083237C">
      <w:pPr>
        <w:spacing w:after="240" w:line="276" w:lineRule="auto"/>
        <w:ind w:left="2410"/>
        <w:rPr>
          <w:rFonts w:ascii="Franklin Gothic Medium Cond" w:hAnsi="Franklin Gothic Medium Cond"/>
          <w:b/>
          <w:caps/>
          <w:sz w:val="52"/>
          <w:lang w:val="en-US"/>
        </w:rPr>
      </w:pPr>
      <w:r w:rsidRPr="00B45C89">
        <w:rPr>
          <w:rFonts w:ascii="Franklin Gothic Medium Cond" w:hAnsi="Franklin Gothic Medium Cond"/>
          <w:b/>
          <w:caps/>
          <w:sz w:val="52"/>
          <w:lang w:val="en-US"/>
        </w:rPr>
        <w:t>RENAULT TRUCKS INAUGURATES AN ADAPTATION CENTRE AT ITS MANUFACTURING SITE IN BLAINVILLE-SUR-ORNE</w:t>
      </w:r>
    </w:p>
    <w:p w14:paraId="3307CCEC" w14:textId="112FBAEB" w:rsidR="00F00629" w:rsidRPr="00820CBF" w:rsidRDefault="00820CBF" w:rsidP="0083237C">
      <w:pPr>
        <w:spacing w:after="240" w:line="276" w:lineRule="auto"/>
        <w:ind w:left="2410"/>
        <w:rPr>
          <w:rFonts w:ascii="Arial" w:hAnsi="Arial"/>
          <w:b/>
          <w:lang w:val="en-US"/>
        </w:rPr>
      </w:pPr>
      <w:proofErr w:type="gramStart"/>
      <w:r w:rsidRPr="00820CBF">
        <w:rPr>
          <w:rFonts w:ascii="Arial" w:hAnsi="Arial"/>
          <w:b/>
          <w:lang w:val="en-US"/>
        </w:rPr>
        <w:t>Whether for urban distribution, waste collection or worksite supply, Renault Trucks' medium-duty D and D Wide trucks serve a wide range of applications and customer uses.</w:t>
      </w:r>
      <w:proofErr w:type="gramEnd"/>
      <w:r w:rsidRPr="00820CBF">
        <w:rPr>
          <w:rFonts w:ascii="Arial" w:hAnsi="Arial"/>
          <w:b/>
          <w:lang w:val="en-US"/>
        </w:rPr>
        <w:t xml:space="preserve"> To meet these specific needs, the trucks often need to be adapted at the end of the production line. A dedicated </w:t>
      </w:r>
      <w:proofErr w:type="spellStart"/>
      <w:r w:rsidRPr="00820CBF">
        <w:rPr>
          <w:rFonts w:ascii="Arial" w:hAnsi="Arial"/>
          <w:b/>
          <w:lang w:val="en-US"/>
        </w:rPr>
        <w:t>centre</w:t>
      </w:r>
      <w:proofErr w:type="spellEnd"/>
      <w:r w:rsidRPr="00820CBF">
        <w:rPr>
          <w:rFonts w:ascii="Arial" w:hAnsi="Arial"/>
          <w:b/>
          <w:lang w:val="en-US"/>
        </w:rPr>
        <w:t xml:space="preserve"> has therefore just been opened at the manufacturer's Normandy factory in </w:t>
      </w:r>
      <w:proofErr w:type="spellStart"/>
      <w:r w:rsidRPr="00820CBF">
        <w:rPr>
          <w:rFonts w:ascii="Arial" w:hAnsi="Arial"/>
          <w:b/>
          <w:lang w:val="en-US"/>
        </w:rPr>
        <w:t>Blainville-sur-Orne</w:t>
      </w:r>
      <w:proofErr w:type="spellEnd"/>
      <w:r w:rsidR="0083237C" w:rsidRPr="00820CBF">
        <w:rPr>
          <w:rFonts w:ascii="Arial" w:hAnsi="Arial"/>
          <w:b/>
          <w:lang w:val="en-US"/>
        </w:rPr>
        <w:t>.</w:t>
      </w:r>
    </w:p>
    <w:p w14:paraId="23578C14" w14:textId="612C1B58" w:rsidR="00672C4E" w:rsidRPr="00820CBF" w:rsidRDefault="00820CBF" w:rsidP="000410FB">
      <w:pPr>
        <w:pStyle w:val="TEXTECOURANT"/>
        <w:spacing w:line="276" w:lineRule="auto"/>
        <w:rPr>
          <w:color w:val="auto"/>
          <w:sz w:val="24"/>
          <w:szCs w:val="24"/>
          <w:lang w:val="en-US"/>
        </w:rPr>
      </w:pPr>
      <w:r w:rsidRPr="00820CBF">
        <w:rPr>
          <w:color w:val="auto"/>
          <w:sz w:val="24"/>
          <w:szCs w:val="24"/>
          <w:lang w:val="en-US"/>
        </w:rPr>
        <w:t xml:space="preserve">In order to offer its customers an ever wider range of solutions while shortening delivery times, Renault Trucks is opening a </w:t>
      </w:r>
      <w:proofErr w:type="spellStart"/>
      <w:r w:rsidRPr="00820CBF">
        <w:rPr>
          <w:color w:val="auto"/>
          <w:sz w:val="24"/>
          <w:szCs w:val="24"/>
          <w:lang w:val="en-US"/>
        </w:rPr>
        <w:t>centre</w:t>
      </w:r>
      <w:proofErr w:type="spellEnd"/>
      <w:r w:rsidRPr="00820CBF">
        <w:rPr>
          <w:color w:val="auto"/>
          <w:sz w:val="24"/>
          <w:szCs w:val="24"/>
          <w:lang w:val="en-US"/>
        </w:rPr>
        <w:t xml:space="preserve"> dedicated to customer adaptations at its </w:t>
      </w:r>
      <w:proofErr w:type="spellStart"/>
      <w:r w:rsidRPr="00820CBF">
        <w:rPr>
          <w:color w:val="auto"/>
          <w:sz w:val="24"/>
          <w:szCs w:val="24"/>
          <w:lang w:val="en-US"/>
        </w:rPr>
        <w:t>Blainville-sur-Orne</w:t>
      </w:r>
      <w:proofErr w:type="spellEnd"/>
      <w:r w:rsidRPr="00820CBF">
        <w:rPr>
          <w:color w:val="auto"/>
          <w:sz w:val="24"/>
          <w:szCs w:val="24"/>
          <w:lang w:val="en-US"/>
        </w:rPr>
        <w:t xml:space="preserve"> manufacturing site (Calvados, France). All adaptation operations carried out on Renault Trucks D and D Wide medium-duty trucks at the end of the production line will now be done within the factory</w:t>
      </w:r>
      <w:r w:rsidR="00672C4E" w:rsidRPr="00820CBF">
        <w:rPr>
          <w:color w:val="auto"/>
          <w:sz w:val="24"/>
          <w:szCs w:val="24"/>
          <w:lang w:val="en-US"/>
        </w:rPr>
        <w:t>.</w:t>
      </w:r>
    </w:p>
    <w:p w14:paraId="1ECE6DBE" w14:textId="10FFBFD2" w:rsidR="00672C4E" w:rsidRPr="00820CBF" w:rsidRDefault="00672C4E" w:rsidP="000410FB">
      <w:pPr>
        <w:pStyle w:val="TEXTECOURANT"/>
        <w:spacing w:line="276" w:lineRule="auto"/>
        <w:rPr>
          <w:color w:val="auto"/>
          <w:sz w:val="24"/>
          <w:szCs w:val="24"/>
          <w:lang w:val="en-US"/>
        </w:rPr>
      </w:pPr>
      <w:r w:rsidRPr="00820CBF">
        <w:rPr>
          <w:color w:val="auto"/>
          <w:sz w:val="24"/>
          <w:szCs w:val="24"/>
          <w:lang w:val="en-US"/>
        </w:rPr>
        <w:t xml:space="preserve">  </w:t>
      </w:r>
    </w:p>
    <w:p w14:paraId="4DBE0F68" w14:textId="0F2117C6" w:rsidR="000410FB" w:rsidRPr="00820CBF" w:rsidRDefault="00820CBF" w:rsidP="000410FB">
      <w:pPr>
        <w:pStyle w:val="TEXTECOURANT"/>
        <w:spacing w:line="276" w:lineRule="auto"/>
        <w:rPr>
          <w:color w:val="auto"/>
          <w:sz w:val="24"/>
          <w:szCs w:val="24"/>
          <w:lang w:val="en-US"/>
        </w:rPr>
      </w:pPr>
      <w:r w:rsidRPr="00820CBF">
        <w:rPr>
          <w:color w:val="auto"/>
          <w:sz w:val="24"/>
          <w:szCs w:val="24"/>
          <w:lang w:val="en-US"/>
        </w:rPr>
        <w:t xml:space="preserve">These new facilities cover an area of 2,500 m2 and allow operators, technicians and engineers to operate at nine workstations simultaneously. In this workshop, the experts in Renault Trucks' medium tonnage ranges now make </w:t>
      </w:r>
      <w:proofErr w:type="spellStart"/>
      <w:r w:rsidRPr="00820CBF">
        <w:rPr>
          <w:color w:val="auto"/>
          <w:sz w:val="24"/>
          <w:szCs w:val="24"/>
          <w:lang w:val="en-US"/>
        </w:rPr>
        <w:t>customised</w:t>
      </w:r>
      <w:proofErr w:type="spellEnd"/>
      <w:r w:rsidRPr="00820CBF">
        <w:rPr>
          <w:color w:val="auto"/>
          <w:sz w:val="24"/>
          <w:szCs w:val="24"/>
          <w:lang w:val="en-US"/>
        </w:rPr>
        <w:t xml:space="preserve"> trucks and carry out operations to fit equipment and accessories, install safety or driver comfort solutions or make extensive modifications to the chassis structure.</w:t>
      </w:r>
    </w:p>
    <w:p w14:paraId="0F61DB0E" w14:textId="77777777" w:rsidR="000410FB" w:rsidRPr="00820CBF" w:rsidRDefault="000410FB" w:rsidP="000410FB">
      <w:pPr>
        <w:pStyle w:val="TEXTECOURANT"/>
        <w:spacing w:line="276" w:lineRule="auto"/>
        <w:rPr>
          <w:color w:val="auto"/>
          <w:sz w:val="24"/>
          <w:szCs w:val="24"/>
          <w:lang w:val="en-US"/>
        </w:rPr>
      </w:pPr>
    </w:p>
    <w:p w14:paraId="381D6C7F" w14:textId="77777777" w:rsidR="000410FB" w:rsidRPr="00820CBF" w:rsidRDefault="000410FB" w:rsidP="000410FB">
      <w:pPr>
        <w:pStyle w:val="TEXTECOURANT"/>
        <w:spacing w:line="276" w:lineRule="auto"/>
        <w:rPr>
          <w:color w:val="auto"/>
          <w:sz w:val="24"/>
          <w:szCs w:val="24"/>
          <w:lang w:val="en-US"/>
        </w:rPr>
      </w:pPr>
    </w:p>
    <w:p w14:paraId="7DB9C725" w14:textId="0703BD23" w:rsidR="00596CA3" w:rsidRPr="00596CA3" w:rsidRDefault="00596CA3" w:rsidP="003E4A5B">
      <w:pPr>
        <w:pStyle w:val="TEXTECOURANT"/>
        <w:spacing w:line="276" w:lineRule="auto"/>
        <w:ind w:left="0"/>
        <w:rPr>
          <w:color w:val="auto"/>
          <w:sz w:val="24"/>
          <w:szCs w:val="24"/>
          <w:lang w:val="en-US"/>
        </w:rPr>
      </w:pPr>
      <w:r w:rsidRPr="00596CA3">
        <w:rPr>
          <w:i/>
          <w:color w:val="auto"/>
          <w:sz w:val="24"/>
          <w:szCs w:val="24"/>
          <w:lang w:val="en-US"/>
        </w:rPr>
        <w:t>"This workshop is a perfect response to the needs of our customers who have</w:t>
      </w:r>
      <w:r>
        <w:rPr>
          <w:i/>
          <w:color w:val="auto"/>
          <w:sz w:val="24"/>
          <w:szCs w:val="24"/>
          <w:lang w:val="en-US"/>
        </w:rPr>
        <w:t xml:space="preserve"> specific requirements such as </w:t>
      </w:r>
      <w:r w:rsidRPr="00596CA3">
        <w:rPr>
          <w:i/>
          <w:color w:val="auto"/>
          <w:sz w:val="24"/>
          <w:szCs w:val="24"/>
          <w:lang w:val="en-US"/>
        </w:rPr>
        <w:t xml:space="preserve">on-board axle weighing to calculate the truck's load in real time, or the installation of </w:t>
      </w:r>
      <w:r>
        <w:rPr>
          <w:i/>
          <w:color w:val="auto"/>
          <w:sz w:val="24"/>
          <w:szCs w:val="24"/>
          <w:lang w:val="en-US"/>
        </w:rPr>
        <w:t>autonomous air conditioning to enhance</w:t>
      </w:r>
      <w:r w:rsidRPr="00596CA3">
        <w:rPr>
          <w:i/>
          <w:color w:val="auto"/>
          <w:sz w:val="24"/>
          <w:szCs w:val="24"/>
          <w:lang w:val="en-US"/>
        </w:rPr>
        <w:t xml:space="preserve"> driver comfort,"</w:t>
      </w:r>
      <w:r w:rsidRPr="00596CA3">
        <w:rPr>
          <w:color w:val="auto"/>
          <w:sz w:val="24"/>
          <w:szCs w:val="24"/>
          <w:lang w:val="en-US"/>
        </w:rPr>
        <w:t xml:space="preserve"> says </w:t>
      </w:r>
      <w:proofErr w:type="spellStart"/>
      <w:r w:rsidRPr="00596CA3">
        <w:rPr>
          <w:color w:val="auto"/>
          <w:sz w:val="24"/>
          <w:szCs w:val="24"/>
          <w:lang w:val="en-US"/>
        </w:rPr>
        <w:lastRenderedPageBreak/>
        <w:t>Maxime</w:t>
      </w:r>
      <w:proofErr w:type="spellEnd"/>
      <w:r w:rsidRPr="00596CA3">
        <w:rPr>
          <w:color w:val="auto"/>
          <w:sz w:val="24"/>
          <w:szCs w:val="24"/>
          <w:lang w:val="en-US"/>
        </w:rPr>
        <w:t xml:space="preserve"> </w:t>
      </w:r>
      <w:proofErr w:type="spellStart"/>
      <w:r w:rsidRPr="00596CA3">
        <w:rPr>
          <w:color w:val="auto"/>
          <w:sz w:val="24"/>
          <w:szCs w:val="24"/>
          <w:lang w:val="en-US"/>
        </w:rPr>
        <w:t>Vinclet</w:t>
      </w:r>
      <w:proofErr w:type="spellEnd"/>
      <w:r w:rsidRPr="00596CA3">
        <w:rPr>
          <w:color w:val="auto"/>
          <w:sz w:val="24"/>
          <w:szCs w:val="24"/>
          <w:lang w:val="en-US"/>
        </w:rPr>
        <w:t xml:space="preserve">, Technical Sales Manager at the </w:t>
      </w:r>
      <w:proofErr w:type="spellStart"/>
      <w:r w:rsidRPr="00596CA3">
        <w:rPr>
          <w:color w:val="auto"/>
          <w:sz w:val="24"/>
          <w:szCs w:val="24"/>
          <w:lang w:val="en-US"/>
        </w:rPr>
        <w:t>Blainville-sur-Orne</w:t>
      </w:r>
      <w:proofErr w:type="spellEnd"/>
      <w:r w:rsidRPr="00596CA3">
        <w:rPr>
          <w:color w:val="auto"/>
          <w:sz w:val="24"/>
          <w:szCs w:val="24"/>
          <w:lang w:val="en-US"/>
        </w:rPr>
        <w:t xml:space="preserve"> Adaptation Centre. "</w:t>
      </w:r>
      <w:r w:rsidRPr="00596CA3">
        <w:rPr>
          <w:i/>
          <w:color w:val="auto"/>
          <w:sz w:val="24"/>
          <w:szCs w:val="24"/>
          <w:lang w:val="en-US"/>
        </w:rPr>
        <w:t xml:space="preserve">This </w:t>
      </w:r>
      <w:proofErr w:type="spellStart"/>
      <w:r w:rsidRPr="00596CA3">
        <w:rPr>
          <w:i/>
          <w:color w:val="auto"/>
          <w:sz w:val="24"/>
          <w:szCs w:val="24"/>
          <w:lang w:val="en-US"/>
        </w:rPr>
        <w:t>centre</w:t>
      </w:r>
      <w:proofErr w:type="spellEnd"/>
      <w:r w:rsidRPr="00596CA3">
        <w:rPr>
          <w:i/>
          <w:color w:val="auto"/>
          <w:sz w:val="24"/>
          <w:szCs w:val="24"/>
          <w:lang w:val="en-US"/>
        </w:rPr>
        <w:t xml:space="preserve"> means that we can now carry out all these operations within the factory, with </w:t>
      </w:r>
      <w:proofErr w:type="spellStart"/>
      <w:r w:rsidRPr="00596CA3">
        <w:rPr>
          <w:i/>
          <w:color w:val="auto"/>
          <w:sz w:val="24"/>
          <w:szCs w:val="24"/>
          <w:lang w:val="en-US"/>
        </w:rPr>
        <w:t>optimised</w:t>
      </w:r>
      <w:proofErr w:type="spellEnd"/>
      <w:r w:rsidRPr="00596CA3">
        <w:rPr>
          <w:i/>
          <w:color w:val="auto"/>
          <w:sz w:val="24"/>
          <w:szCs w:val="24"/>
          <w:lang w:val="en-US"/>
        </w:rPr>
        <w:t xml:space="preserve"> costs and lead times for our customers</w:t>
      </w:r>
      <w:r>
        <w:rPr>
          <w:i/>
          <w:color w:val="auto"/>
          <w:sz w:val="24"/>
          <w:szCs w:val="24"/>
          <w:lang w:val="en-US"/>
        </w:rPr>
        <w:t>.</w:t>
      </w:r>
      <w:r w:rsidRPr="00596CA3">
        <w:rPr>
          <w:color w:val="auto"/>
          <w:sz w:val="24"/>
          <w:szCs w:val="24"/>
          <w:lang w:val="en-US"/>
        </w:rPr>
        <w:t xml:space="preserve">" </w:t>
      </w:r>
    </w:p>
    <w:p w14:paraId="7F57533C" w14:textId="77777777" w:rsidR="000410FB" w:rsidRPr="00B45C89" w:rsidRDefault="000410FB" w:rsidP="00596CA3">
      <w:pPr>
        <w:pStyle w:val="TEXTECOURANT"/>
        <w:spacing w:line="276" w:lineRule="auto"/>
        <w:ind w:left="0"/>
        <w:rPr>
          <w:color w:val="auto"/>
          <w:sz w:val="24"/>
          <w:szCs w:val="24"/>
          <w:lang w:val="en-US"/>
        </w:rPr>
      </w:pPr>
    </w:p>
    <w:p w14:paraId="2EB8BE09" w14:textId="70108D5D" w:rsidR="0077637A" w:rsidRPr="00596CA3" w:rsidRDefault="00596CA3" w:rsidP="000C569A">
      <w:pPr>
        <w:pStyle w:val="TEXTECOURANT"/>
        <w:spacing w:line="276" w:lineRule="auto"/>
        <w:ind w:left="0"/>
        <w:rPr>
          <w:color w:val="auto"/>
          <w:sz w:val="22"/>
          <w:szCs w:val="22"/>
          <w:lang w:val="en-US"/>
        </w:rPr>
      </w:pPr>
      <w:r w:rsidRPr="00596CA3">
        <w:rPr>
          <w:color w:val="auto"/>
          <w:sz w:val="24"/>
          <w:szCs w:val="24"/>
          <w:lang w:val="en-US"/>
        </w:rPr>
        <w:t xml:space="preserve">The </w:t>
      </w:r>
      <w:proofErr w:type="spellStart"/>
      <w:r w:rsidRPr="00596CA3">
        <w:rPr>
          <w:color w:val="auto"/>
          <w:sz w:val="24"/>
          <w:szCs w:val="24"/>
          <w:lang w:val="en-US"/>
        </w:rPr>
        <w:t>Blainville-sur-Orne</w:t>
      </w:r>
      <w:proofErr w:type="spellEnd"/>
      <w:r w:rsidRPr="00596CA3">
        <w:rPr>
          <w:color w:val="auto"/>
          <w:sz w:val="24"/>
          <w:szCs w:val="24"/>
          <w:lang w:val="en-US"/>
        </w:rPr>
        <w:t xml:space="preserve"> Adaptation Centre can accommodate Renault Trucks D and D Wide Euro 3, Euro 5 and Euro 6.</w:t>
      </w:r>
    </w:p>
    <w:p w14:paraId="1B3C70ED" w14:textId="77777777" w:rsidR="007D10D8" w:rsidRPr="00596CA3" w:rsidRDefault="007D10D8" w:rsidP="000C569A">
      <w:pPr>
        <w:pStyle w:val="TEXTECOURANT"/>
        <w:spacing w:line="276" w:lineRule="auto"/>
        <w:ind w:left="0"/>
        <w:rPr>
          <w:rFonts w:cs="Arial"/>
          <w:b/>
          <w:i/>
          <w:sz w:val="18"/>
          <w:szCs w:val="22"/>
          <w:lang w:val="en-US"/>
        </w:rPr>
      </w:pPr>
    </w:p>
    <w:p w14:paraId="38E2D6D0" w14:textId="77777777" w:rsidR="007D10D8" w:rsidRPr="00596CA3" w:rsidRDefault="007D10D8" w:rsidP="000C569A">
      <w:pPr>
        <w:pStyle w:val="TEXTECOURANT"/>
        <w:spacing w:line="276" w:lineRule="auto"/>
        <w:ind w:left="0"/>
        <w:rPr>
          <w:rFonts w:cs="Arial"/>
          <w:b/>
          <w:i/>
          <w:sz w:val="18"/>
          <w:szCs w:val="22"/>
          <w:lang w:val="en-US"/>
        </w:rPr>
      </w:pPr>
    </w:p>
    <w:p w14:paraId="4B6F4070" w14:textId="77777777" w:rsidR="007D10D8" w:rsidRPr="00596CA3" w:rsidRDefault="007D10D8" w:rsidP="000C569A">
      <w:pPr>
        <w:pStyle w:val="TEXTECOURANT"/>
        <w:spacing w:line="276" w:lineRule="auto"/>
        <w:ind w:left="0"/>
        <w:rPr>
          <w:rFonts w:cs="Arial"/>
          <w:b/>
          <w:i/>
          <w:sz w:val="18"/>
          <w:szCs w:val="22"/>
          <w:lang w:val="en-US"/>
        </w:rPr>
      </w:pPr>
    </w:p>
    <w:p w14:paraId="63FF8B60" w14:textId="754D02B1" w:rsidR="001D008B" w:rsidRPr="00B45C89" w:rsidRDefault="00596CA3" w:rsidP="000C569A">
      <w:pPr>
        <w:pStyle w:val="TEXTECOURANT"/>
        <w:spacing w:line="276" w:lineRule="auto"/>
        <w:ind w:left="0"/>
        <w:rPr>
          <w:rFonts w:cs="Arial"/>
          <w:b/>
          <w:i/>
          <w:sz w:val="18"/>
          <w:szCs w:val="22"/>
          <w:lang w:val="en-US"/>
        </w:rPr>
      </w:pPr>
      <w:r w:rsidRPr="00B45C89">
        <w:rPr>
          <w:rFonts w:cs="Arial"/>
          <w:b/>
          <w:i/>
          <w:sz w:val="18"/>
          <w:szCs w:val="22"/>
          <w:lang w:val="en-US"/>
        </w:rPr>
        <w:t>About</w:t>
      </w:r>
      <w:r w:rsidR="001D008B" w:rsidRPr="00B45C89">
        <w:rPr>
          <w:rFonts w:cs="Arial"/>
          <w:b/>
          <w:i/>
          <w:sz w:val="18"/>
          <w:szCs w:val="22"/>
          <w:lang w:val="en-US"/>
        </w:rPr>
        <w:t xml:space="preserve"> Renault Trucks </w:t>
      </w:r>
    </w:p>
    <w:p w14:paraId="266D3112" w14:textId="77777777" w:rsidR="00596CA3" w:rsidRPr="00B45C89" w:rsidRDefault="00596CA3" w:rsidP="000C569A">
      <w:pPr>
        <w:pStyle w:val="TEXTECOURANT"/>
        <w:spacing w:line="276" w:lineRule="auto"/>
        <w:ind w:left="0"/>
        <w:rPr>
          <w:rFonts w:cs="Arial"/>
          <w:sz w:val="18"/>
          <w:szCs w:val="22"/>
          <w:lang w:val="en-US"/>
        </w:rPr>
      </w:pPr>
    </w:p>
    <w:p w14:paraId="7E1B7712" w14:textId="7887358D" w:rsidR="00596CA3" w:rsidRDefault="00596CA3" w:rsidP="00596CA3">
      <w:pPr>
        <w:pStyle w:val="TEXTECOURANT"/>
        <w:spacing w:line="276" w:lineRule="auto"/>
        <w:ind w:left="0"/>
        <w:rPr>
          <w:rFonts w:cs="Arial"/>
          <w:sz w:val="18"/>
          <w:szCs w:val="22"/>
          <w:lang w:val="en-US"/>
        </w:rPr>
      </w:pPr>
      <w:r w:rsidRPr="00596CA3">
        <w:rPr>
          <w:rFonts w:cs="Arial"/>
          <w:sz w:val="18"/>
          <w:szCs w:val="22"/>
          <w:lang w:val="en-US"/>
        </w:rPr>
        <w:t>Building on the le</w:t>
      </w:r>
      <w:r>
        <w:rPr>
          <w:rFonts w:cs="Arial"/>
          <w:sz w:val="18"/>
          <w:szCs w:val="22"/>
          <w:lang w:val="en-US"/>
        </w:rPr>
        <w:t>gacy of more than a century of</w:t>
      </w:r>
      <w:r w:rsidRPr="00596CA3">
        <w:rPr>
          <w:rFonts w:cs="Arial"/>
          <w:sz w:val="18"/>
          <w:szCs w:val="22"/>
          <w:lang w:val="en-US"/>
        </w:rPr>
        <w:t xml:space="preserve"> French truck know-how, Renault Trucks supplies transport professionals with a </w:t>
      </w:r>
      <w:r>
        <w:rPr>
          <w:rFonts w:cs="Arial"/>
          <w:sz w:val="18"/>
          <w:szCs w:val="22"/>
          <w:lang w:val="en-US"/>
        </w:rPr>
        <w:t>range of</w:t>
      </w:r>
      <w:r w:rsidRPr="00596CA3">
        <w:rPr>
          <w:rFonts w:cs="Arial"/>
          <w:sz w:val="18"/>
          <w:szCs w:val="22"/>
          <w:lang w:val="en-US"/>
        </w:rPr>
        <w:t xml:space="preserve"> vehicles (from 2.8 to 120 T) </w:t>
      </w:r>
      <w:r>
        <w:rPr>
          <w:rFonts w:cs="Arial"/>
          <w:sz w:val="18"/>
          <w:szCs w:val="22"/>
          <w:lang w:val="en-US"/>
        </w:rPr>
        <w:t>and</w:t>
      </w:r>
      <w:r w:rsidRPr="00596CA3">
        <w:rPr>
          <w:rFonts w:cs="Arial"/>
          <w:sz w:val="18"/>
          <w:szCs w:val="22"/>
          <w:lang w:val="en-US"/>
        </w:rPr>
        <w:t xml:space="preserve"> services </w:t>
      </w:r>
      <w:r>
        <w:rPr>
          <w:rFonts w:cs="Arial"/>
          <w:sz w:val="18"/>
          <w:szCs w:val="22"/>
          <w:lang w:val="en-US"/>
        </w:rPr>
        <w:t xml:space="preserve">adapted to </w:t>
      </w:r>
      <w:r w:rsidR="00222C0D">
        <w:rPr>
          <w:rFonts w:cs="Arial"/>
          <w:sz w:val="18"/>
          <w:szCs w:val="22"/>
          <w:lang w:val="en-US"/>
        </w:rPr>
        <w:t xml:space="preserve">the segments of </w:t>
      </w:r>
      <w:r w:rsidRPr="00596CA3">
        <w:rPr>
          <w:rFonts w:cs="Arial"/>
          <w:sz w:val="18"/>
          <w:szCs w:val="22"/>
          <w:lang w:val="en-US"/>
        </w:rPr>
        <w:t>distributi</w:t>
      </w:r>
      <w:r w:rsidR="00222C0D">
        <w:rPr>
          <w:rFonts w:cs="Arial"/>
          <w:sz w:val="18"/>
          <w:szCs w:val="22"/>
          <w:lang w:val="en-US"/>
        </w:rPr>
        <w:t>on, construction and long distance</w:t>
      </w:r>
      <w:r w:rsidRPr="00596CA3">
        <w:rPr>
          <w:rFonts w:cs="Arial"/>
          <w:sz w:val="18"/>
          <w:szCs w:val="22"/>
          <w:lang w:val="en-US"/>
        </w:rPr>
        <w:t>. Renault Trucks vehicles are sturdy and reliable with low fuel consumption that enables them to deliver greater productivity and control operating costs.</w:t>
      </w:r>
      <w:r w:rsidR="00222C0D" w:rsidRPr="00222C0D">
        <w:rPr>
          <w:lang w:val="en-US"/>
        </w:rPr>
        <w:t xml:space="preserve"> </w:t>
      </w:r>
      <w:r w:rsidR="00222C0D" w:rsidRPr="00222C0D">
        <w:rPr>
          <w:rFonts w:cs="Arial"/>
          <w:sz w:val="18"/>
          <w:szCs w:val="22"/>
          <w:lang w:val="en-US"/>
        </w:rPr>
        <w:t xml:space="preserve">Renault Trucks distributes and maintains its vehicles through a network of more than 1,500 service points around the world. The design and assembly of Renault Trucks </w:t>
      </w:r>
      <w:r w:rsidR="00222C0D">
        <w:rPr>
          <w:rFonts w:cs="Arial"/>
          <w:sz w:val="18"/>
          <w:szCs w:val="22"/>
          <w:lang w:val="en-US"/>
        </w:rPr>
        <w:t>vehicles</w:t>
      </w:r>
      <w:r w:rsidR="00222C0D" w:rsidRPr="00222C0D">
        <w:rPr>
          <w:rFonts w:cs="Arial"/>
          <w:sz w:val="18"/>
          <w:szCs w:val="22"/>
          <w:lang w:val="en-US"/>
        </w:rPr>
        <w:t>, as well as the production of most of the components, are carried out in France.</w:t>
      </w:r>
    </w:p>
    <w:p w14:paraId="24D9A2EF" w14:textId="77777777" w:rsidR="00222C0D" w:rsidRDefault="00222C0D" w:rsidP="00596CA3">
      <w:pPr>
        <w:pStyle w:val="TEXTECOURANT"/>
        <w:spacing w:line="276" w:lineRule="auto"/>
        <w:ind w:left="0"/>
        <w:rPr>
          <w:rFonts w:cs="Arial"/>
          <w:sz w:val="18"/>
          <w:szCs w:val="22"/>
          <w:lang w:val="en-US"/>
        </w:rPr>
      </w:pPr>
    </w:p>
    <w:p w14:paraId="1CF0218D" w14:textId="77777777" w:rsidR="00222C0D" w:rsidRPr="00222C0D" w:rsidRDefault="00222C0D" w:rsidP="00222C0D">
      <w:pPr>
        <w:pStyle w:val="TEXTECOURANT"/>
        <w:spacing w:line="276" w:lineRule="auto"/>
        <w:rPr>
          <w:rFonts w:cs="Arial"/>
          <w:sz w:val="18"/>
          <w:szCs w:val="22"/>
          <w:lang w:val="en-US"/>
        </w:rPr>
      </w:pPr>
    </w:p>
    <w:p w14:paraId="3C6ADD1B" w14:textId="7837A4C8" w:rsidR="0077637A" w:rsidRPr="00222C0D" w:rsidRDefault="00222C0D" w:rsidP="000C569A">
      <w:pPr>
        <w:pStyle w:val="TEXTECOURANT"/>
        <w:spacing w:line="276" w:lineRule="auto"/>
        <w:ind w:left="0"/>
        <w:rPr>
          <w:rFonts w:cs="Arial"/>
          <w:sz w:val="18"/>
          <w:szCs w:val="22"/>
          <w:lang w:val="en-US"/>
        </w:rPr>
      </w:pPr>
      <w:r w:rsidRPr="00222C0D">
        <w:rPr>
          <w:rFonts w:cs="Arial"/>
          <w:sz w:val="18"/>
          <w:szCs w:val="22"/>
          <w:lang w:val="en-US"/>
        </w:rPr>
        <w:t xml:space="preserve">Renault Trucks is part of the Volvo Group, one of the world's leading manufacturers of trucks, coaches, buses, construction machines, and industrial and marine engines. The group also offers complete financing and service solutions. The Volvo Group employs around </w:t>
      </w:r>
      <w:r>
        <w:rPr>
          <w:rFonts w:cs="Arial"/>
          <w:sz w:val="18"/>
          <w:szCs w:val="22"/>
          <w:lang w:val="en-US"/>
        </w:rPr>
        <w:t>105</w:t>
      </w:r>
      <w:r w:rsidRPr="00222C0D">
        <w:rPr>
          <w:rFonts w:cs="Arial"/>
          <w:sz w:val="18"/>
          <w:szCs w:val="22"/>
          <w:lang w:val="en-US"/>
        </w:rPr>
        <w:t>,000 people, has production plants in 18 countries and sells its products in more than 190 markets. In 20</w:t>
      </w:r>
      <w:r>
        <w:rPr>
          <w:rFonts w:cs="Arial"/>
          <w:sz w:val="18"/>
          <w:szCs w:val="22"/>
          <w:lang w:val="en-US"/>
        </w:rPr>
        <w:t>20</w:t>
      </w:r>
      <w:r w:rsidRPr="00222C0D">
        <w:rPr>
          <w:rFonts w:cs="Arial"/>
          <w:sz w:val="18"/>
          <w:szCs w:val="22"/>
          <w:lang w:val="en-US"/>
        </w:rPr>
        <w:t xml:space="preserve">, </w:t>
      </w:r>
      <w:r>
        <w:rPr>
          <w:rFonts w:cs="Arial"/>
          <w:sz w:val="18"/>
          <w:szCs w:val="22"/>
          <w:lang w:val="en-US"/>
        </w:rPr>
        <w:t>Volvo</w:t>
      </w:r>
      <w:r w:rsidRPr="00222C0D">
        <w:rPr>
          <w:rFonts w:cs="Arial"/>
          <w:sz w:val="18"/>
          <w:szCs w:val="22"/>
          <w:lang w:val="en-US"/>
        </w:rPr>
        <w:t xml:space="preserve"> group sales amounted to </w:t>
      </w:r>
      <w:r>
        <w:rPr>
          <w:rFonts w:cs="Arial"/>
          <w:sz w:val="18"/>
          <w:szCs w:val="22"/>
          <w:lang w:val="en-US"/>
        </w:rPr>
        <w:t>33.4</w:t>
      </w:r>
      <w:r w:rsidRPr="00222C0D">
        <w:rPr>
          <w:rFonts w:cs="Arial"/>
          <w:sz w:val="18"/>
          <w:szCs w:val="22"/>
          <w:lang w:val="en-US"/>
        </w:rPr>
        <w:t xml:space="preserve"> billion euros (33</w:t>
      </w:r>
      <w:r>
        <w:rPr>
          <w:rFonts w:cs="Arial"/>
          <w:sz w:val="18"/>
          <w:szCs w:val="22"/>
          <w:lang w:val="en-US"/>
        </w:rPr>
        <w:t>8.4</w:t>
      </w:r>
      <w:r w:rsidRPr="00222C0D">
        <w:rPr>
          <w:rFonts w:cs="Arial"/>
          <w:sz w:val="18"/>
          <w:szCs w:val="22"/>
          <w:lang w:val="en-US"/>
        </w:rPr>
        <w:t xml:space="preserve"> billion Swedish crowns). The Volvo Group is a listed company with registered office</w:t>
      </w:r>
      <w:r>
        <w:rPr>
          <w:rFonts w:cs="Arial"/>
          <w:sz w:val="18"/>
          <w:szCs w:val="22"/>
          <w:lang w:val="en-US"/>
        </w:rPr>
        <w:t>s</w:t>
      </w:r>
      <w:r w:rsidRPr="00222C0D">
        <w:rPr>
          <w:rFonts w:cs="Arial"/>
          <w:sz w:val="18"/>
          <w:szCs w:val="22"/>
          <w:lang w:val="en-US"/>
        </w:rPr>
        <w:t xml:space="preserve"> in Gothenburg, Sweden. Volvo shares are listed on the </w:t>
      </w:r>
      <w:proofErr w:type="spellStart"/>
      <w:r w:rsidRPr="00222C0D">
        <w:rPr>
          <w:rFonts w:cs="Arial"/>
          <w:sz w:val="18"/>
          <w:szCs w:val="22"/>
          <w:lang w:val="en-US"/>
        </w:rPr>
        <w:t>Nasdaq</w:t>
      </w:r>
      <w:proofErr w:type="spellEnd"/>
      <w:r w:rsidRPr="00222C0D">
        <w:rPr>
          <w:rFonts w:cs="Arial"/>
          <w:sz w:val="18"/>
          <w:szCs w:val="22"/>
          <w:lang w:val="en-US"/>
        </w:rPr>
        <w:t xml:space="preserve"> Stockholm Stock Exchange.</w:t>
      </w:r>
    </w:p>
    <w:p w14:paraId="28F6B5C7" w14:textId="0607F603" w:rsidR="00276F2E" w:rsidRPr="00222C0D" w:rsidRDefault="00276F2E" w:rsidP="000C569A">
      <w:pPr>
        <w:pStyle w:val="TEXTECOURANT"/>
        <w:spacing w:line="276" w:lineRule="auto"/>
        <w:ind w:left="0"/>
        <w:rPr>
          <w:rFonts w:cs="Arial"/>
          <w:sz w:val="18"/>
          <w:szCs w:val="22"/>
          <w:lang w:val="en-US"/>
        </w:rPr>
      </w:pPr>
    </w:p>
    <w:p w14:paraId="7A758516" w14:textId="097F9F72" w:rsidR="007D10D8" w:rsidRPr="00222C0D" w:rsidRDefault="007D10D8" w:rsidP="000C569A">
      <w:pPr>
        <w:pStyle w:val="TEXTECOURANT"/>
        <w:spacing w:line="276" w:lineRule="auto"/>
        <w:ind w:left="0"/>
        <w:rPr>
          <w:rFonts w:cs="Arial"/>
          <w:sz w:val="18"/>
          <w:szCs w:val="22"/>
          <w:lang w:val="en-US"/>
        </w:rPr>
      </w:pPr>
    </w:p>
    <w:p w14:paraId="00149509" w14:textId="30A62BB9" w:rsidR="007D10D8" w:rsidRPr="00222C0D" w:rsidRDefault="007D10D8" w:rsidP="000C569A">
      <w:pPr>
        <w:pStyle w:val="TEXTECOURANT"/>
        <w:spacing w:line="276" w:lineRule="auto"/>
        <w:ind w:left="0"/>
        <w:rPr>
          <w:rFonts w:cs="Arial"/>
          <w:sz w:val="18"/>
          <w:szCs w:val="22"/>
          <w:lang w:val="en-US"/>
        </w:rPr>
      </w:pPr>
    </w:p>
    <w:p w14:paraId="71E82D8D" w14:textId="77777777" w:rsidR="007D10D8" w:rsidRPr="00222C0D" w:rsidRDefault="007D10D8" w:rsidP="000C569A">
      <w:pPr>
        <w:pStyle w:val="TEXTECOURANT"/>
        <w:spacing w:line="276" w:lineRule="auto"/>
        <w:ind w:left="0"/>
        <w:rPr>
          <w:rFonts w:cs="Arial"/>
          <w:sz w:val="18"/>
          <w:szCs w:val="22"/>
          <w:lang w:val="en-US"/>
        </w:rPr>
      </w:pPr>
    </w:p>
    <w:tbl>
      <w:tblPr>
        <w:tblStyle w:val="Grilledutableau"/>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B45C89" w14:paraId="68BFBD5B" w14:textId="77777777" w:rsidTr="007422D9">
        <w:trPr>
          <w:trHeight w:val="964"/>
        </w:trPr>
        <w:tc>
          <w:tcPr>
            <w:tcW w:w="4670" w:type="dxa"/>
            <w:vAlign w:val="center"/>
          </w:tcPr>
          <w:p w14:paraId="1BA849B2" w14:textId="1118EB33" w:rsidR="00276F2E" w:rsidRPr="00906F40" w:rsidRDefault="00222C0D" w:rsidP="00222C0D">
            <w:pPr>
              <w:pStyle w:val="TEXTECOURANT"/>
              <w:spacing w:line="276" w:lineRule="auto"/>
              <w:ind w:left="0"/>
              <w:rPr>
                <w:b/>
                <w:bCs/>
                <w:color w:val="E32329" w:themeColor="background2"/>
                <w:sz w:val="18"/>
                <w:szCs w:val="18"/>
              </w:rPr>
            </w:pPr>
            <w:r>
              <w:rPr>
                <w:b/>
                <w:bCs/>
                <w:color w:val="E32329" w:themeColor="background2"/>
                <w:sz w:val="18"/>
                <w:szCs w:val="18"/>
              </w:rPr>
              <w:t xml:space="preserve">For </w:t>
            </w:r>
            <w:proofErr w:type="spellStart"/>
            <w:r>
              <w:rPr>
                <w:b/>
                <w:bCs/>
                <w:color w:val="E32329" w:themeColor="background2"/>
                <w:sz w:val="18"/>
                <w:szCs w:val="18"/>
              </w:rPr>
              <w:t>additional</w:t>
            </w:r>
            <w:proofErr w:type="spellEnd"/>
            <w:r w:rsidR="00276F2E" w:rsidRPr="00F62473">
              <w:rPr>
                <w:b/>
                <w:bCs/>
                <w:color w:val="E32329" w:themeColor="background2"/>
                <w:sz w:val="18"/>
                <w:szCs w:val="18"/>
              </w:rPr>
              <w:t xml:space="preserve"> information: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w:t>
            </w:r>
            <w:proofErr w:type="spellStart"/>
            <w:r w:rsidRPr="00542BB9">
              <w:rPr>
                <w:b/>
                <w:bCs/>
                <w:color w:val="4A4644" w:themeColor="text2"/>
                <w:sz w:val="18"/>
                <w:szCs w:val="18"/>
                <w:lang w:val="en-US"/>
              </w:rPr>
              <w:t>Molard</w:t>
            </w:r>
            <w:proofErr w:type="spellEnd"/>
            <w:r w:rsidRPr="00542BB9">
              <w:rPr>
                <w:color w:val="4A4644" w:themeColor="text2"/>
                <w:sz w:val="18"/>
                <w:szCs w:val="18"/>
                <w:lang w:val="en-US"/>
              </w:rPr>
              <w:cr/>
            </w:r>
            <w:bookmarkStart w:id="0" w:name="_GoBack"/>
            <w:bookmarkEnd w:id="0"/>
            <w:r w:rsidRPr="00542BB9">
              <w:rPr>
                <w:color w:val="4A4644" w:themeColor="text2"/>
                <w:sz w:val="18"/>
                <w:szCs w:val="18"/>
                <w:lang w:val="en-US"/>
              </w:rPr>
              <w:t>Tel. +33 (0)4 81 93 09 52</w:t>
            </w:r>
          </w:p>
          <w:p w14:paraId="3BE8B049" w14:textId="77777777" w:rsidR="00276F2E" w:rsidRPr="00E775B7" w:rsidRDefault="00276F2E" w:rsidP="000C569A">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0C569A">
      <w:pPr>
        <w:pStyle w:val="TEXTECOURANT"/>
        <w:tabs>
          <w:tab w:val="left" w:pos="1170"/>
        </w:tabs>
        <w:spacing w:line="276" w:lineRule="auto"/>
        <w:ind w:left="0"/>
        <w:rPr>
          <w:lang w:val="en-US"/>
        </w:rPr>
      </w:pPr>
    </w:p>
    <w:p w14:paraId="59A32B57" w14:textId="77777777" w:rsidR="00F62473" w:rsidRPr="00293C1B" w:rsidRDefault="00F62473" w:rsidP="000C569A">
      <w:pPr>
        <w:pStyle w:val="TEXTECOURANT"/>
        <w:spacing w:line="276" w:lineRule="auto"/>
        <w:ind w:left="0"/>
        <w:rPr>
          <w:color w:val="auto"/>
          <w:lang w:val="en-US"/>
        </w:rPr>
      </w:pPr>
    </w:p>
    <w:sectPr w:rsidR="00F62473" w:rsidRPr="00293C1B" w:rsidSect="0084002D">
      <w:headerReference w:type="even" r:id="rId11"/>
      <w:headerReference w:type="default" r:id="rId12"/>
      <w:footerReference w:type="even" r:id="rId13"/>
      <w:footerReference w:type="default" r:id="rId14"/>
      <w:headerReference w:type="first" r:id="rId15"/>
      <w:footerReference w:type="first" r:id="rId16"/>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C568AE" w14:textId="77777777" w:rsidR="005B722A" w:rsidRDefault="005B722A" w:rsidP="00BB5646">
      <w:r>
        <w:separator/>
      </w:r>
    </w:p>
  </w:endnote>
  <w:endnote w:type="continuationSeparator" w:id="0">
    <w:p w14:paraId="10F9DE7D" w14:textId="77777777" w:rsidR="005B722A" w:rsidRDefault="005B722A"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0000000000000000000"/>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9D3AF" w14:textId="77777777" w:rsidR="00510066" w:rsidRDefault="00510066">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D91DB" w14:textId="7C7A7304" w:rsidR="007422D9" w:rsidRPr="00914F20" w:rsidRDefault="007422D9" w:rsidP="00914F20">
    <w:pPr>
      <w:pStyle w:val="Pieddepage"/>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AC37A" w14:textId="47E44DAD" w:rsidR="007422D9" w:rsidRPr="00C51633" w:rsidRDefault="007422D9">
    <w:pPr>
      <w:pStyle w:val="Pieddepage"/>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4AD51E" w14:textId="77777777" w:rsidR="005B722A" w:rsidRDefault="005B722A" w:rsidP="00BB5646">
      <w:r>
        <w:separator/>
      </w:r>
    </w:p>
  </w:footnote>
  <w:footnote w:type="continuationSeparator" w:id="0">
    <w:p w14:paraId="073B3F5C" w14:textId="77777777" w:rsidR="005B722A" w:rsidRDefault="005B722A" w:rsidP="00BB5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8F1FB" w14:textId="77777777" w:rsidR="00510066" w:rsidRDefault="00510066">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0992C" w14:textId="77777777" w:rsidR="007422D9" w:rsidRDefault="007422D9">
    <w:pPr>
      <w:pStyle w:val="En-tte"/>
    </w:pPr>
    <w:r>
      <w:rPr>
        <w:noProof/>
        <w:lang w:val="en-U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331A7F7F"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CE71B" w14:textId="77777777" w:rsidR="007422D9" w:rsidRDefault="007422D9" w:rsidP="00BB5646">
    <w:pPr>
      <w:pStyle w:val="En-tte"/>
    </w:pPr>
    <w:r>
      <w:rPr>
        <w:noProof/>
        <w:lang w:val="en-U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6">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8">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9">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7"/>
  </w:num>
  <w:num w:numId="6">
    <w:abstractNumId w:val="5"/>
  </w:num>
  <w:num w:numId="7">
    <w:abstractNumId w:val="3"/>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646"/>
    <w:rsid w:val="00004946"/>
    <w:rsid w:val="00005D1C"/>
    <w:rsid w:val="00006DE3"/>
    <w:rsid w:val="0001403B"/>
    <w:rsid w:val="000211D9"/>
    <w:rsid w:val="00021EEE"/>
    <w:rsid w:val="00023E1D"/>
    <w:rsid w:val="00026EAB"/>
    <w:rsid w:val="00032C27"/>
    <w:rsid w:val="000409A4"/>
    <w:rsid w:val="00040FC4"/>
    <w:rsid w:val="000410FB"/>
    <w:rsid w:val="000428B9"/>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454F1"/>
    <w:rsid w:val="0014712E"/>
    <w:rsid w:val="00150686"/>
    <w:rsid w:val="00150B38"/>
    <w:rsid w:val="00150D08"/>
    <w:rsid w:val="00164324"/>
    <w:rsid w:val="001708A3"/>
    <w:rsid w:val="00171B8D"/>
    <w:rsid w:val="001775A6"/>
    <w:rsid w:val="00182760"/>
    <w:rsid w:val="0018599D"/>
    <w:rsid w:val="00187AB9"/>
    <w:rsid w:val="00192CFB"/>
    <w:rsid w:val="001A24B4"/>
    <w:rsid w:val="001A3535"/>
    <w:rsid w:val="001A4E49"/>
    <w:rsid w:val="001A5BCB"/>
    <w:rsid w:val="001B06AA"/>
    <w:rsid w:val="001B301A"/>
    <w:rsid w:val="001B41D1"/>
    <w:rsid w:val="001D008B"/>
    <w:rsid w:val="001D4002"/>
    <w:rsid w:val="001D459B"/>
    <w:rsid w:val="001E003E"/>
    <w:rsid w:val="001E017D"/>
    <w:rsid w:val="001E38E5"/>
    <w:rsid w:val="001F063F"/>
    <w:rsid w:val="001F4B46"/>
    <w:rsid w:val="00211D14"/>
    <w:rsid w:val="0021689A"/>
    <w:rsid w:val="002217D8"/>
    <w:rsid w:val="00222C0D"/>
    <w:rsid w:val="00224DF1"/>
    <w:rsid w:val="00232A2F"/>
    <w:rsid w:val="00234D0A"/>
    <w:rsid w:val="00235A98"/>
    <w:rsid w:val="00240363"/>
    <w:rsid w:val="00240ECC"/>
    <w:rsid w:val="00245BBA"/>
    <w:rsid w:val="00247026"/>
    <w:rsid w:val="00251065"/>
    <w:rsid w:val="0025640D"/>
    <w:rsid w:val="0025764E"/>
    <w:rsid w:val="0026151F"/>
    <w:rsid w:val="00261A04"/>
    <w:rsid w:val="002648F7"/>
    <w:rsid w:val="002651AC"/>
    <w:rsid w:val="002678B4"/>
    <w:rsid w:val="00276F2E"/>
    <w:rsid w:val="002777FF"/>
    <w:rsid w:val="002809A3"/>
    <w:rsid w:val="00285828"/>
    <w:rsid w:val="00285BDE"/>
    <w:rsid w:val="00290576"/>
    <w:rsid w:val="00293C1B"/>
    <w:rsid w:val="002951FF"/>
    <w:rsid w:val="00295676"/>
    <w:rsid w:val="00296D95"/>
    <w:rsid w:val="002A638A"/>
    <w:rsid w:val="002B1E49"/>
    <w:rsid w:val="002B4D26"/>
    <w:rsid w:val="002D5D6B"/>
    <w:rsid w:val="002E288B"/>
    <w:rsid w:val="002F3DF2"/>
    <w:rsid w:val="002F5CE6"/>
    <w:rsid w:val="003005CE"/>
    <w:rsid w:val="0030476E"/>
    <w:rsid w:val="003130A2"/>
    <w:rsid w:val="00313647"/>
    <w:rsid w:val="003324D9"/>
    <w:rsid w:val="00334404"/>
    <w:rsid w:val="00334E0B"/>
    <w:rsid w:val="00335D98"/>
    <w:rsid w:val="00341331"/>
    <w:rsid w:val="003417B5"/>
    <w:rsid w:val="0034288B"/>
    <w:rsid w:val="0034308B"/>
    <w:rsid w:val="00344813"/>
    <w:rsid w:val="00350B8D"/>
    <w:rsid w:val="003569C8"/>
    <w:rsid w:val="003636CF"/>
    <w:rsid w:val="00365318"/>
    <w:rsid w:val="00374E49"/>
    <w:rsid w:val="00382953"/>
    <w:rsid w:val="00387CD3"/>
    <w:rsid w:val="003A3E78"/>
    <w:rsid w:val="003A4996"/>
    <w:rsid w:val="003A77B0"/>
    <w:rsid w:val="003B3FEC"/>
    <w:rsid w:val="003C1AE1"/>
    <w:rsid w:val="003C2768"/>
    <w:rsid w:val="003C3B21"/>
    <w:rsid w:val="003C464C"/>
    <w:rsid w:val="003C74C4"/>
    <w:rsid w:val="003E3A56"/>
    <w:rsid w:val="003E4A5B"/>
    <w:rsid w:val="003F4A5C"/>
    <w:rsid w:val="0040165C"/>
    <w:rsid w:val="0040257A"/>
    <w:rsid w:val="00405B8F"/>
    <w:rsid w:val="00407E9B"/>
    <w:rsid w:val="00413919"/>
    <w:rsid w:val="00421A71"/>
    <w:rsid w:val="0042255E"/>
    <w:rsid w:val="0042613E"/>
    <w:rsid w:val="00426ECA"/>
    <w:rsid w:val="00430B13"/>
    <w:rsid w:val="00431527"/>
    <w:rsid w:val="004319FE"/>
    <w:rsid w:val="00440ADA"/>
    <w:rsid w:val="004453EE"/>
    <w:rsid w:val="0044580C"/>
    <w:rsid w:val="0044740C"/>
    <w:rsid w:val="00452379"/>
    <w:rsid w:val="00460288"/>
    <w:rsid w:val="004612A7"/>
    <w:rsid w:val="00466615"/>
    <w:rsid w:val="00467843"/>
    <w:rsid w:val="00474631"/>
    <w:rsid w:val="004763D7"/>
    <w:rsid w:val="00477E38"/>
    <w:rsid w:val="004846C7"/>
    <w:rsid w:val="004A3252"/>
    <w:rsid w:val="004A6EC9"/>
    <w:rsid w:val="004C357C"/>
    <w:rsid w:val="004C5505"/>
    <w:rsid w:val="004D00CD"/>
    <w:rsid w:val="004D29CF"/>
    <w:rsid w:val="004E0E1F"/>
    <w:rsid w:val="004F131E"/>
    <w:rsid w:val="004F1D1C"/>
    <w:rsid w:val="004F28B0"/>
    <w:rsid w:val="004F6193"/>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609EB"/>
    <w:rsid w:val="00574D83"/>
    <w:rsid w:val="00580E2F"/>
    <w:rsid w:val="00581558"/>
    <w:rsid w:val="00591521"/>
    <w:rsid w:val="00593A95"/>
    <w:rsid w:val="0059506B"/>
    <w:rsid w:val="00596CA3"/>
    <w:rsid w:val="005A6662"/>
    <w:rsid w:val="005A6F58"/>
    <w:rsid w:val="005A6FB4"/>
    <w:rsid w:val="005B1D4B"/>
    <w:rsid w:val="005B37B9"/>
    <w:rsid w:val="005B4815"/>
    <w:rsid w:val="005B722A"/>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752BD"/>
    <w:rsid w:val="00682481"/>
    <w:rsid w:val="00683DE6"/>
    <w:rsid w:val="006858A5"/>
    <w:rsid w:val="00696C34"/>
    <w:rsid w:val="006A285C"/>
    <w:rsid w:val="006A7397"/>
    <w:rsid w:val="006B06CE"/>
    <w:rsid w:val="006C2781"/>
    <w:rsid w:val="006C6AF3"/>
    <w:rsid w:val="006D24D2"/>
    <w:rsid w:val="006D3F6F"/>
    <w:rsid w:val="006D6062"/>
    <w:rsid w:val="006D71B9"/>
    <w:rsid w:val="006E5568"/>
    <w:rsid w:val="006E74D6"/>
    <w:rsid w:val="006F222A"/>
    <w:rsid w:val="006F24E4"/>
    <w:rsid w:val="006F6BD5"/>
    <w:rsid w:val="006F6C7D"/>
    <w:rsid w:val="007051F9"/>
    <w:rsid w:val="00711624"/>
    <w:rsid w:val="00711A49"/>
    <w:rsid w:val="00711F79"/>
    <w:rsid w:val="00712B92"/>
    <w:rsid w:val="00716CCE"/>
    <w:rsid w:val="00720F50"/>
    <w:rsid w:val="007218FF"/>
    <w:rsid w:val="007422D9"/>
    <w:rsid w:val="00743CF1"/>
    <w:rsid w:val="00751698"/>
    <w:rsid w:val="00752B47"/>
    <w:rsid w:val="00760495"/>
    <w:rsid w:val="00761387"/>
    <w:rsid w:val="00761CB1"/>
    <w:rsid w:val="00766401"/>
    <w:rsid w:val="0077079A"/>
    <w:rsid w:val="00771015"/>
    <w:rsid w:val="00773FEB"/>
    <w:rsid w:val="0077637A"/>
    <w:rsid w:val="0078724E"/>
    <w:rsid w:val="00794807"/>
    <w:rsid w:val="00795623"/>
    <w:rsid w:val="007A5F95"/>
    <w:rsid w:val="007A64E1"/>
    <w:rsid w:val="007A6F3C"/>
    <w:rsid w:val="007A7A53"/>
    <w:rsid w:val="007B058F"/>
    <w:rsid w:val="007C710A"/>
    <w:rsid w:val="007D10D8"/>
    <w:rsid w:val="007D146D"/>
    <w:rsid w:val="007D4010"/>
    <w:rsid w:val="007E33C6"/>
    <w:rsid w:val="007E4AF7"/>
    <w:rsid w:val="00800FF9"/>
    <w:rsid w:val="008012AB"/>
    <w:rsid w:val="00804782"/>
    <w:rsid w:val="00820CBF"/>
    <w:rsid w:val="00822D55"/>
    <w:rsid w:val="0083237C"/>
    <w:rsid w:val="00833365"/>
    <w:rsid w:val="008357FF"/>
    <w:rsid w:val="008364F0"/>
    <w:rsid w:val="00836EB1"/>
    <w:rsid w:val="0084002D"/>
    <w:rsid w:val="0084490C"/>
    <w:rsid w:val="00844A30"/>
    <w:rsid w:val="0085129A"/>
    <w:rsid w:val="00851473"/>
    <w:rsid w:val="008565B6"/>
    <w:rsid w:val="00862040"/>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3D73"/>
    <w:rsid w:val="008C2DB6"/>
    <w:rsid w:val="008C3342"/>
    <w:rsid w:val="008C5603"/>
    <w:rsid w:val="008C7B93"/>
    <w:rsid w:val="008D5503"/>
    <w:rsid w:val="008E0C01"/>
    <w:rsid w:val="008E6562"/>
    <w:rsid w:val="008F11BB"/>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0E0"/>
    <w:rsid w:val="009278B7"/>
    <w:rsid w:val="0094316C"/>
    <w:rsid w:val="00943AD0"/>
    <w:rsid w:val="00943DC7"/>
    <w:rsid w:val="00945CBE"/>
    <w:rsid w:val="00946D40"/>
    <w:rsid w:val="00947ABB"/>
    <w:rsid w:val="00950303"/>
    <w:rsid w:val="00962FF0"/>
    <w:rsid w:val="00966795"/>
    <w:rsid w:val="00970EDA"/>
    <w:rsid w:val="00975A91"/>
    <w:rsid w:val="0097626F"/>
    <w:rsid w:val="00981F70"/>
    <w:rsid w:val="00982B13"/>
    <w:rsid w:val="009839B2"/>
    <w:rsid w:val="00991573"/>
    <w:rsid w:val="00991723"/>
    <w:rsid w:val="00996C92"/>
    <w:rsid w:val="009A3DB3"/>
    <w:rsid w:val="009A5741"/>
    <w:rsid w:val="009A682C"/>
    <w:rsid w:val="009B24E8"/>
    <w:rsid w:val="009B455F"/>
    <w:rsid w:val="009B72B8"/>
    <w:rsid w:val="009C2407"/>
    <w:rsid w:val="009C25FE"/>
    <w:rsid w:val="009D0879"/>
    <w:rsid w:val="009D3A3D"/>
    <w:rsid w:val="009D41E3"/>
    <w:rsid w:val="009D60DC"/>
    <w:rsid w:val="009E6668"/>
    <w:rsid w:val="009F4B92"/>
    <w:rsid w:val="00A00863"/>
    <w:rsid w:val="00A03EA7"/>
    <w:rsid w:val="00A046A0"/>
    <w:rsid w:val="00A07E43"/>
    <w:rsid w:val="00A10597"/>
    <w:rsid w:val="00A13C6C"/>
    <w:rsid w:val="00A13FE1"/>
    <w:rsid w:val="00A15749"/>
    <w:rsid w:val="00A16E8D"/>
    <w:rsid w:val="00A218C0"/>
    <w:rsid w:val="00A22350"/>
    <w:rsid w:val="00A27E56"/>
    <w:rsid w:val="00A3638D"/>
    <w:rsid w:val="00A4466F"/>
    <w:rsid w:val="00A45470"/>
    <w:rsid w:val="00A4690D"/>
    <w:rsid w:val="00A47CF4"/>
    <w:rsid w:val="00A53E66"/>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B3DB3"/>
    <w:rsid w:val="00AB4BB9"/>
    <w:rsid w:val="00AB76E6"/>
    <w:rsid w:val="00AC3F3E"/>
    <w:rsid w:val="00AD1258"/>
    <w:rsid w:val="00AD66B6"/>
    <w:rsid w:val="00AD6964"/>
    <w:rsid w:val="00AE315A"/>
    <w:rsid w:val="00AE44AB"/>
    <w:rsid w:val="00AF0938"/>
    <w:rsid w:val="00AF2AFF"/>
    <w:rsid w:val="00AF5FF5"/>
    <w:rsid w:val="00B0278C"/>
    <w:rsid w:val="00B06722"/>
    <w:rsid w:val="00B100B1"/>
    <w:rsid w:val="00B12D6F"/>
    <w:rsid w:val="00B25CE6"/>
    <w:rsid w:val="00B30F56"/>
    <w:rsid w:val="00B419C0"/>
    <w:rsid w:val="00B42821"/>
    <w:rsid w:val="00B44B01"/>
    <w:rsid w:val="00B45C89"/>
    <w:rsid w:val="00B516F3"/>
    <w:rsid w:val="00B5454F"/>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646"/>
    <w:rsid w:val="00BC2F5D"/>
    <w:rsid w:val="00BC3E1A"/>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3D74"/>
    <w:rsid w:val="00C473E0"/>
    <w:rsid w:val="00C51633"/>
    <w:rsid w:val="00C5507B"/>
    <w:rsid w:val="00C605F3"/>
    <w:rsid w:val="00C66F6E"/>
    <w:rsid w:val="00C67305"/>
    <w:rsid w:val="00C70716"/>
    <w:rsid w:val="00C70AA7"/>
    <w:rsid w:val="00C75790"/>
    <w:rsid w:val="00C77403"/>
    <w:rsid w:val="00C80086"/>
    <w:rsid w:val="00C85B71"/>
    <w:rsid w:val="00C91909"/>
    <w:rsid w:val="00C9261A"/>
    <w:rsid w:val="00C95371"/>
    <w:rsid w:val="00C9639D"/>
    <w:rsid w:val="00C967A0"/>
    <w:rsid w:val="00CA69B5"/>
    <w:rsid w:val="00CC03EC"/>
    <w:rsid w:val="00CC6777"/>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04654"/>
    <w:rsid w:val="00D10C55"/>
    <w:rsid w:val="00D17667"/>
    <w:rsid w:val="00D20B22"/>
    <w:rsid w:val="00D20B7C"/>
    <w:rsid w:val="00D22950"/>
    <w:rsid w:val="00D26235"/>
    <w:rsid w:val="00D30849"/>
    <w:rsid w:val="00D33979"/>
    <w:rsid w:val="00D34A36"/>
    <w:rsid w:val="00D36350"/>
    <w:rsid w:val="00D450A9"/>
    <w:rsid w:val="00D45B77"/>
    <w:rsid w:val="00D4632D"/>
    <w:rsid w:val="00D4781D"/>
    <w:rsid w:val="00D61126"/>
    <w:rsid w:val="00D62B7B"/>
    <w:rsid w:val="00D67DD9"/>
    <w:rsid w:val="00D7345F"/>
    <w:rsid w:val="00D74920"/>
    <w:rsid w:val="00D76809"/>
    <w:rsid w:val="00D81176"/>
    <w:rsid w:val="00D86429"/>
    <w:rsid w:val="00DA0C65"/>
    <w:rsid w:val="00DB2579"/>
    <w:rsid w:val="00DB3390"/>
    <w:rsid w:val="00DD0919"/>
    <w:rsid w:val="00DD645D"/>
    <w:rsid w:val="00DE2139"/>
    <w:rsid w:val="00DE2223"/>
    <w:rsid w:val="00DE4D35"/>
    <w:rsid w:val="00DF3A54"/>
    <w:rsid w:val="00DF7748"/>
    <w:rsid w:val="00E00683"/>
    <w:rsid w:val="00E0141B"/>
    <w:rsid w:val="00E022D4"/>
    <w:rsid w:val="00E05A4A"/>
    <w:rsid w:val="00E1006E"/>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70E2D"/>
    <w:rsid w:val="00E726A6"/>
    <w:rsid w:val="00E74805"/>
    <w:rsid w:val="00E768AC"/>
    <w:rsid w:val="00E775B7"/>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1AC1"/>
    <w:rsid w:val="00F62473"/>
    <w:rsid w:val="00F65B30"/>
    <w:rsid w:val="00F730C3"/>
    <w:rsid w:val="00F734E7"/>
    <w:rsid w:val="00F771A4"/>
    <w:rsid w:val="00F80F90"/>
    <w:rsid w:val="00F835F1"/>
    <w:rsid w:val="00F84C53"/>
    <w:rsid w:val="00F8552A"/>
    <w:rsid w:val="00F87BE4"/>
    <w:rsid w:val="00F91B31"/>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BB5646"/>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B5646"/>
    <w:rPr>
      <w:rFonts w:eastAsiaTheme="minorEastAsia"/>
      <w:sz w:val="22"/>
      <w:szCs w:val="22"/>
      <w:lang w:val="en-US" w:eastAsia="zh-CN"/>
    </w:rPr>
  </w:style>
  <w:style w:type="paragraph" w:styleId="En-tte">
    <w:name w:val="header"/>
    <w:basedOn w:val="Normal"/>
    <w:link w:val="En-tteCar"/>
    <w:uiPriority w:val="99"/>
    <w:unhideWhenUsed/>
    <w:rsid w:val="00BB5646"/>
    <w:pPr>
      <w:tabs>
        <w:tab w:val="center" w:pos="4536"/>
        <w:tab w:val="right" w:pos="9072"/>
      </w:tabs>
    </w:pPr>
  </w:style>
  <w:style w:type="character" w:customStyle="1" w:styleId="En-tteCar">
    <w:name w:val="En-tête Car"/>
    <w:basedOn w:val="Policepardfaut"/>
    <w:link w:val="En-tte"/>
    <w:uiPriority w:val="99"/>
    <w:rsid w:val="00BB5646"/>
  </w:style>
  <w:style w:type="paragraph" w:styleId="Pieddepage">
    <w:name w:val="footer"/>
    <w:basedOn w:val="Normal"/>
    <w:link w:val="PieddepageCar"/>
    <w:uiPriority w:val="99"/>
    <w:unhideWhenUsed/>
    <w:rsid w:val="00BB5646"/>
    <w:pPr>
      <w:tabs>
        <w:tab w:val="center" w:pos="4536"/>
        <w:tab w:val="right" w:pos="9072"/>
      </w:tabs>
    </w:pPr>
  </w:style>
  <w:style w:type="character" w:customStyle="1" w:styleId="PieddepageCar">
    <w:name w:val="Pied de page Car"/>
    <w:basedOn w:val="Policepardfaut"/>
    <w:link w:val="Pieddepage"/>
    <w:uiPriority w:val="99"/>
    <w:rsid w:val="00BB5646"/>
  </w:style>
  <w:style w:type="character" w:styleId="Numrodepage">
    <w:name w:val="page number"/>
    <w:basedOn w:val="Policepardfau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Grilledutableau">
    <w:name w:val="Table Grid"/>
    <w:basedOn w:val="TableauNormal"/>
    <w:uiPriority w:val="39"/>
    <w:rsid w:val="00F624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TIRET">
    <w:name w:val="TEXTE_TIRET"/>
    <w:basedOn w:val="TEXTECOURANT"/>
    <w:qFormat/>
    <w:rsid w:val="00B419C0"/>
    <w:pPr>
      <w:ind w:left="851"/>
    </w:pPr>
  </w:style>
  <w:style w:type="paragraph" w:styleId="Textedebulles">
    <w:name w:val="Balloon Text"/>
    <w:basedOn w:val="Normal"/>
    <w:link w:val="TextedebullesCar"/>
    <w:uiPriority w:val="99"/>
    <w:semiHidden/>
    <w:unhideWhenUsed/>
    <w:rsid w:val="00C15F2D"/>
    <w:rPr>
      <w:rFonts w:ascii="Tahoma" w:hAnsi="Tahoma" w:cs="Tahoma"/>
      <w:sz w:val="16"/>
      <w:szCs w:val="16"/>
    </w:rPr>
  </w:style>
  <w:style w:type="character" w:customStyle="1" w:styleId="TextedebullesCar">
    <w:name w:val="Texte de bulles Car"/>
    <w:basedOn w:val="Policepardfaut"/>
    <w:link w:val="Textedebulles"/>
    <w:uiPriority w:val="99"/>
    <w:semiHidden/>
    <w:rsid w:val="00C15F2D"/>
    <w:rPr>
      <w:rFonts w:ascii="Tahoma" w:hAnsi="Tahoma" w:cs="Tahoma"/>
      <w:sz w:val="16"/>
      <w:szCs w:val="16"/>
    </w:rPr>
  </w:style>
  <w:style w:type="paragraph" w:styleId="Paragraphedeliste">
    <w:name w:val="List Paragraph"/>
    <w:basedOn w:val="Normal"/>
    <w:uiPriority w:val="34"/>
    <w:qFormat/>
    <w:rsid w:val="00C15F2D"/>
    <w:pPr>
      <w:ind w:left="720"/>
      <w:contextualSpacing/>
    </w:pPr>
  </w:style>
  <w:style w:type="character" w:styleId="Marquedecommentaire">
    <w:name w:val="annotation reference"/>
    <w:basedOn w:val="Policepardfaut"/>
    <w:uiPriority w:val="99"/>
    <w:semiHidden/>
    <w:unhideWhenUsed/>
    <w:rsid w:val="000912F1"/>
    <w:rPr>
      <w:sz w:val="16"/>
      <w:szCs w:val="16"/>
    </w:rPr>
  </w:style>
  <w:style w:type="paragraph" w:styleId="Commentaire">
    <w:name w:val="annotation text"/>
    <w:basedOn w:val="Normal"/>
    <w:link w:val="CommentaireCar"/>
    <w:uiPriority w:val="99"/>
    <w:semiHidden/>
    <w:unhideWhenUsed/>
    <w:rsid w:val="000912F1"/>
    <w:rPr>
      <w:sz w:val="20"/>
      <w:szCs w:val="20"/>
    </w:rPr>
  </w:style>
  <w:style w:type="character" w:customStyle="1" w:styleId="CommentaireCar">
    <w:name w:val="Commentaire Car"/>
    <w:basedOn w:val="Policepardfaut"/>
    <w:link w:val="Commentaire"/>
    <w:uiPriority w:val="99"/>
    <w:semiHidden/>
    <w:rsid w:val="000912F1"/>
    <w:rPr>
      <w:sz w:val="20"/>
      <w:szCs w:val="20"/>
    </w:rPr>
  </w:style>
  <w:style w:type="paragraph" w:styleId="Objetducommentaire">
    <w:name w:val="annotation subject"/>
    <w:basedOn w:val="Commentaire"/>
    <w:next w:val="Commentaire"/>
    <w:link w:val="ObjetducommentaireCar"/>
    <w:uiPriority w:val="99"/>
    <w:semiHidden/>
    <w:unhideWhenUsed/>
    <w:rsid w:val="000912F1"/>
    <w:rPr>
      <w:b/>
      <w:bCs/>
    </w:rPr>
  </w:style>
  <w:style w:type="character" w:customStyle="1" w:styleId="ObjetducommentaireCar">
    <w:name w:val="Objet du commentaire Car"/>
    <w:basedOn w:val="CommentaireCar"/>
    <w:link w:val="Objetducommentaire"/>
    <w:uiPriority w:val="99"/>
    <w:semiHidden/>
    <w:rsid w:val="000912F1"/>
    <w:rPr>
      <w:b/>
      <w:bCs/>
      <w:sz w:val="20"/>
      <w:szCs w:val="20"/>
    </w:rPr>
  </w:style>
  <w:style w:type="character" w:styleId="Lienhypertexte">
    <w:name w:val="Hyperlink"/>
    <w:basedOn w:val="Policepardfaut"/>
    <w:uiPriority w:val="99"/>
    <w:unhideWhenUsed/>
    <w:rsid w:val="00135288"/>
    <w:rPr>
      <w:color w:val="0563C1" w:themeColor="hyperlink"/>
      <w:u w:val="single"/>
    </w:rPr>
  </w:style>
  <w:style w:type="character" w:customStyle="1" w:styleId="UnresolvedMention">
    <w:name w:val="Unresolved Mention"/>
    <w:basedOn w:val="Policepardfaut"/>
    <w:uiPriority w:val="99"/>
    <w:semiHidden/>
    <w:unhideWhenUsed/>
    <w:rsid w:val="00234D0A"/>
    <w:rPr>
      <w:color w:val="605E5C"/>
      <w:shd w:val="clear" w:color="auto" w:fill="E1DFDD"/>
    </w:rPr>
  </w:style>
  <w:style w:type="character" w:styleId="lev">
    <w:name w:val="Strong"/>
    <w:basedOn w:val="Policepardfaut"/>
    <w:uiPriority w:val="22"/>
    <w:qFormat/>
    <w:rsid w:val="00E22723"/>
    <w:rPr>
      <w:b/>
      <w:bCs/>
    </w:rPr>
  </w:style>
  <w:style w:type="character" w:styleId="Accentuation">
    <w:name w:val="Emphasis"/>
    <w:basedOn w:val="Policepardfaut"/>
    <w:uiPriority w:val="20"/>
    <w:qFormat/>
    <w:rsid w:val="006B06C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BB5646"/>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B5646"/>
    <w:rPr>
      <w:rFonts w:eastAsiaTheme="minorEastAsia"/>
      <w:sz w:val="22"/>
      <w:szCs w:val="22"/>
      <w:lang w:val="en-US" w:eastAsia="zh-CN"/>
    </w:rPr>
  </w:style>
  <w:style w:type="paragraph" w:styleId="En-tte">
    <w:name w:val="header"/>
    <w:basedOn w:val="Normal"/>
    <w:link w:val="En-tteCar"/>
    <w:uiPriority w:val="99"/>
    <w:unhideWhenUsed/>
    <w:rsid w:val="00BB5646"/>
    <w:pPr>
      <w:tabs>
        <w:tab w:val="center" w:pos="4536"/>
        <w:tab w:val="right" w:pos="9072"/>
      </w:tabs>
    </w:pPr>
  </w:style>
  <w:style w:type="character" w:customStyle="1" w:styleId="En-tteCar">
    <w:name w:val="En-tête Car"/>
    <w:basedOn w:val="Policepardfaut"/>
    <w:link w:val="En-tte"/>
    <w:uiPriority w:val="99"/>
    <w:rsid w:val="00BB5646"/>
  </w:style>
  <w:style w:type="paragraph" w:styleId="Pieddepage">
    <w:name w:val="footer"/>
    <w:basedOn w:val="Normal"/>
    <w:link w:val="PieddepageCar"/>
    <w:uiPriority w:val="99"/>
    <w:unhideWhenUsed/>
    <w:rsid w:val="00BB5646"/>
    <w:pPr>
      <w:tabs>
        <w:tab w:val="center" w:pos="4536"/>
        <w:tab w:val="right" w:pos="9072"/>
      </w:tabs>
    </w:pPr>
  </w:style>
  <w:style w:type="character" w:customStyle="1" w:styleId="PieddepageCar">
    <w:name w:val="Pied de page Car"/>
    <w:basedOn w:val="Policepardfaut"/>
    <w:link w:val="Pieddepage"/>
    <w:uiPriority w:val="99"/>
    <w:rsid w:val="00BB5646"/>
  </w:style>
  <w:style w:type="character" w:styleId="Numrodepage">
    <w:name w:val="page number"/>
    <w:basedOn w:val="Policepardfau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Grilledutableau">
    <w:name w:val="Table Grid"/>
    <w:basedOn w:val="TableauNormal"/>
    <w:uiPriority w:val="39"/>
    <w:rsid w:val="00F624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TIRET">
    <w:name w:val="TEXTE_TIRET"/>
    <w:basedOn w:val="TEXTECOURANT"/>
    <w:qFormat/>
    <w:rsid w:val="00B419C0"/>
    <w:pPr>
      <w:ind w:left="851"/>
    </w:pPr>
  </w:style>
  <w:style w:type="paragraph" w:styleId="Textedebulles">
    <w:name w:val="Balloon Text"/>
    <w:basedOn w:val="Normal"/>
    <w:link w:val="TextedebullesCar"/>
    <w:uiPriority w:val="99"/>
    <w:semiHidden/>
    <w:unhideWhenUsed/>
    <w:rsid w:val="00C15F2D"/>
    <w:rPr>
      <w:rFonts w:ascii="Tahoma" w:hAnsi="Tahoma" w:cs="Tahoma"/>
      <w:sz w:val="16"/>
      <w:szCs w:val="16"/>
    </w:rPr>
  </w:style>
  <w:style w:type="character" w:customStyle="1" w:styleId="TextedebullesCar">
    <w:name w:val="Texte de bulles Car"/>
    <w:basedOn w:val="Policepardfaut"/>
    <w:link w:val="Textedebulles"/>
    <w:uiPriority w:val="99"/>
    <w:semiHidden/>
    <w:rsid w:val="00C15F2D"/>
    <w:rPr>
      <w:rFonts w:ascii="Tahoma" w:hAnsi="Tahoma" w:cs="Tahoma"/>
      <w:sz w:val="16"/>
      <w:szCs w:val="16"/>
    </w:rPr>
  </w:style>
  <w:style w:type="paragraph" w:styleId="Paragraphedeliste">
    <w:name w:val="List Paragraph"/>
    <w:basedOn w:val="Normal"/>
    <w:uiPriority w:val="34"/>
    <w:qFormat/>
    <w:rsid w:val="00C15F2D"/>
    <w:pPr>
      <w:ind w:left="720"/>
      <w:contextualSpacing/>
    </w:pPr>
  </w:style>
  <w:style w:type="character" w:styleId="Marquedecommentaire">
    <w:name w:val="annotation reference"/>
    <w:basedOn w:val="Policepardfaut"/>
    <w:uiPriority w:val="99"/>
    <w:semiHidden/>
    <w:unhideWhenUsed/>
    <w:rsid w:val="000912F1"/>
    <w:rPr>
      <w:sz w:val="16"/>
      <w:szCs w:val="16"/>
    </w:rPr>
  </w:style>
  <w:style w:type="paragraph" w:styleId="Commentaire">
    <w:name w:val="annotation text"/>
    <w:basedOn w:val="Normal"/>
    <w:link w:val="CommentaireCar"/>
    <w:uiPriority w:val="99"/>
    <w:semiHidden/>
    <w:unhideWhenUsed/>
    <w:rsid w:val="000912F1"/>
    <w:rPr>
      <w:sz w:val="20"/>
      <w:szCs w:val="20"/>
    </w:rPr>
  </w:style>
  <w:style w:type="character" w:customStyle="1" w:styleId="CommentaireCar">
    <w:name w:val="Commentaire Car"/>
    <w:basedOn w:val="Policepardfaut"/>
    <w:link w:val="Commentaire"/>
    <w:uiPriority w:val="99"/>
    <w:semiHidden/>
    <w:rsid w:val="000912F1"/>
    <w:rPr>
      <w:sz w:val="20"/>
      <w:szCs w:val="20"/>
    </w:rPr>
  </w:style>
  <w:style w:type="paragraph" w:styleId="Objetducommentaire">
    <w:name w:val="annotation subject"/>
    <w:basedOn w:val="Commentaire"/>
    <w:next w:val="Commentaire"/>
    <w:link w:val="ObjetducommentaireCar"/>
    <w:uiPriority w:val="99"/>
    <w:semiHidden/>
    <w:unhideWhenUsed/>
    <w:rsid w:val="000912F1"/>
    <w:rPr>
      <w:b/>
      <w:bCs/>
    </w:rPr>
  </w:style>
  <w:style w:type="character" w:customStyle="1" w:styleId="ObjetducommentaireCar">
    <w:name w:val="Objet du commentaire Car"/>
    <w:basedOn w:val="CommentaireCar"/>
    <w:link w:val="Objetducommentaire"/>
    <w:uiPriority w:val="99"/>
    <w:semiHidden/>
    <w:rsid w:val="000912F1"/>
    <w:rPr>
      <w:b/>
      <w:bCs/>
      <w:sz w:val="20"/>
      <w:szCs w:val="20"/>
    </w:rPr>
  </w:style>
  <w:style w:type="character" w:styleId="Lienhypertexte">
    <w:name w:val="Hyperlink"/>
    <w:basedOn w:val="Policepardfaut"/>
    <w:uiPriority w:val="99"/>
    <w:unhideWhenUsed/>
    <w:rsid w:val="00135288"/>
    <w:rPr>
      <w:color w:val="0563C1" w:themeColor="hyperlink"/>
      <w:u w:val="single"/>
    </w:rPr>
  </w:style>
  <w:style w:type="character" w:customStyle="1" w:styleId="UnresolvedMention">
    <w:name w:val="Unresolved Mention"/>
    <w:basedOn w:val="Policepardfaut"/>
    <w:uiPriority w:val="99"/>
    <w:semiHidden/>
    <w:unhideWhenUsed/>
    <w:rsid w:val="00234D0A"/>
    <w:rPr>
      <w:color w:val="605E5C"/>
      <w:shd w:val="clear" w:color="auto" w:fill="E1DFDD"/>
    </w:rPr>
  </w:style>
  <w:style w:type="character" w:styleId="lev">
    <w:name w:val="Strong"/>
    <w:basedOn w:val="Policepardfaut"/>
    <w:uiPriority w:val="22"/>
    <w:qFormat/>
    <w:rsid w:val="00E22723"/>
    <w:rPr>
      <w:b/>
      <w:bCs/>
    </w:rPr>
  </w:style>
  <w:style w:type="character" w:styleId="Accentuation">
    <w:name w:val="Emphasis"/>
    <w:basedOn w:val="Policepardfau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494</Words>
  <Characters>2822</Characters>
  <Application>Microsoft Office Word</Application>
  <DocSecurity>0</DocSecurity>
  <Lines>23</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Charlotte Plouvier</cp:lastModifiedBy>
  <cp:revision>6</cp:revision>
  <cp:lastPrinted>2021-04-22T15:12:00Z</cp:lastPrinted>
  <dcterms:created xsi:type="dcterms:W3CDTF">2021-06-01T07:59:00Z</dcterms:created>
  <dcterms:modified xsi:type="dcterms:W3CDTF">2021-06-02T15:56:00Z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